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F28" w:rsidRDefault="00372F28" w:rsidP="00372F28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block-11214076"/>
      <w:r>
        <w:rPr>
          <w:noProof/>
          <w:lang w:val="ru-RU" w:eastAsia="ru-RU"/>
        </w:rPr>
        <w:drawing>
          <wp:inline distT="0" distB="0" distL="0" distR="0" wp14:anchorId="12D62A1B" wp14:editId="0B4C6592">
            <wp:extent cx="6300470" cy="87331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6CB" w:rsidRPr="00372F28" w:rsidRDefault="00937315" w:rsidP="00372F28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" w:name="_GoBack"/>
      <w:bookmarkEnd w:id="1"/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МИНИСТЕРСТВО ПРОСВЕЩЕНИЯ РОССИЙСКОЙ ФЕДЕРАЦИИ</w:t>
      </w:r>
    </w:p>
    <w:p w:rsidR="002D46CB" w:rsidRPr="00EA12B1" w:rsidRDefault="00EA12B1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fcb9eec2-6d9c-4e95-acb9-9498587751c9"/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</w:t>
      </w:r>
      <w:r w:rsidR="00937315"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омитет образования,</w:t>
      </w: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937315"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науки и молодёжной политики Волгоградской области</w:t>
      </w:r>
      <w:bookmarkEnd w:id="2"/>
      <w:r w:rsidR="00937315"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2D46CB" w:rsidRPr="00EA12B1" w:rsidRDefault="0093731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073d317b-81fc-4ac3-a061-7cbe7a0b5262"/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Администрация Алексеевского муниципального района Волгоградской области</w:t>
      </w:r>
      <w:bookmarkEnd w:id="3"/>
    </w:p>
    <w:p w:rsidR="002D46CB" w:rsidRPr="00EA12B1" w:rsidRDefault="0093731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МБОУ Реченская СШ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A12B1" w:rsidTr="000D4161">
        <w:tc>
          <w:tcPr>
            <w:tcW w:w="3114" w:type="dxa"/>
          </w:tcPr>
          <w:p w:rsidR="00C53FFE" w:rsidRPr="00EA12B1" w:rsidRDefault="0093731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4E6975" w:rsidRPr="00EA12B1" w:rsidRDefault="0093731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 МО</w:t>
            </w:r>
          </w:p>
          <w:p w:rsidR="004E6975" w:rsidRPr="00EA12B1" w:rsidRDefault="0093731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EA12B1" w:rsidRDefault="0093731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Пикулева В.И.</w:t>
            </w:r>
          </w:p>
          <w:p w:rsidR="004E6975" w:rsidRPr="00EA12B1" w:rsidRDefault="0093731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Приказ №56 от «30» августа   2023 г.</w:t>
            </w:r>
          </w:p>
          <w:p w:rsidR="00C53FFE" w:rsidRPr="00EA12B1" w:rsidRDefault="00372F2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EA12B1" w:rsidRDefault="00372F2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Pr="00EA12B1" w:rsidRDefault="0093731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0E6D86" w:rsidRPr="00EA12B1" w:rsidRDefault="0093731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</w:p>
          <w:p w:rsidR="000E6D86" w:rsidRPr="00EA12B1" w:rsidRDefault="0093731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EA12B1" w:rsidRDefault="0093731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Корепанов В.А.</w:t>
            </w:r>
          </w:p>
          <w:p w:rsidR="000E6D86" w:rsidRPr="00EA12B1" w:rsidRDefault="0093731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1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Приказ №56 от «30» августа    2023 г.</w:t>
            </w:r>
          </w:p>
          <w:p w:rsidR="00C53FFE" w:rsidRPr="00EA12B1" w:rsidRDefault="00372F2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93731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РАБОЧАЯ ПРОГРАММА</w:t>
      </w:r>
    </w:p>
    <w:p w:rsidR="002D46CB" w:rsidRPr="00EA12B1" w:rsidRDefault="0093731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</w:rPr>
        <w:t>(ID 1558344)</w:t>
      </w: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93731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учебного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предмета «Музыка»</w:t>
      </w:r>
    </w:p>
    <w:p w:rsidR="002D46CB" w:rsidRPr="00EA12B1" w:rsidRDefault="0093731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A12B1">
        <w:rPr>
          <w:rFonts w:ascii="Times New Roman" w:hAnsi="Times New Roman" w:cs="Times New Roman"/>
          <w:color w:val="000000"/>
          <w:sz w:val="24"/>
          <w:szCs w:val="24"/>
        </w:rPr>
        <w:t>для</w:t>
      </w:r>
      <w:proofErr w:type="gramEnd"/>
      <w:r w:rsidRPr="00EA12B1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1 – 4 классов </w:t>
      </w: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937315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ea9f8b93-ec0a-46f1-b121-7d755706d3f8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х.Реченский</w:t>
      </w:r>
      <w:bookmarkEnd w:id="4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bookmarkStart w:id="5" w:name="bc60fee5-3ea2-4a72-978d-d6513b1fb57a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2023 г.</w:t>
      </w:r>
      <w:bookmarkEnd w:id="5"/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 w:rsidSect="00EA12B1">
          <w:pgSz w:w="11906" w:h="16383"/>
          <w:pgMar w:top="1134" w:right="850" w:bottom="1134" w:left="1134" w:header="720" w:footer="720" w:gutter="0"/>
          <w:cols w:space="720"/>
        </w:sect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block-11214077"/>
      <w:bookmarkEnd w:id="0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течение периода начального общего образования необходимо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Программа по музыке предусматривает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Основная цель программы по музыке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В процессе конкретизации учебных целей их реализация осуществляется по следующим направлениям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Важнейшие задачи обучения музыке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уровне начального общего образования: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эмоционально-ценностной отзывчивости на прекрасноев жизни и в искусстве;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Содержание учебного предмета структурно представлено восемью модулями 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(тематическими линиями):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1 «Народная музыка России»;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2 «Классическая музыка»;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3 «Музыка в жизни человека»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вариативные: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4 «Музыка народов мира»;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модуль № 5 «Духовная музыка»;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6 «Музыка театра и кино»;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7 «Современная музыкальная культура»;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 8 «Музыкальная грамота»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Общее число часов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рекомендованных для изучения музыки </w:t>
      </w:r>
      <w:r w:rsidRPr="00EA12B1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135 часов: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1 классе – 33 часа (1 час в неделю),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 2 классе – 34 часа (1 час в неделю),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3 классе – 34 часа (1 час в неделю),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4 классе – 34 часа (1 час в неделю).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2D46CB" w:rsidRPr="00EA12B1" w:rsidRDefault="002D46CB">
      <w:pPr>
        <w:rPr>
          <w:rFonts w:ascii="Times New Roman" w:hAnsi="Times New Roman" w:cs="Times New Roman"/>
          <w:sz w:val="24"/>
          <w:szCs w:val="24"/>
          <w:lang w:val="ru-RU"/>
        </w:rPr>
        <w:sectPr w:rsidR="002D46CB" w:rsidRPr="00EA12B1">
          <w:pgSz w:w="11906" w:h="16383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block-11214078"/>
      <w:bookmarkEnd w:id="6"/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 модули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 «Народная музыка России»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Край, в котором ты живёшь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Музыкальные традиции малой Родины. Песни, обряды, музыкальные инструменты.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о музыкальных традициях своего родного края;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Русский фольклор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русских народных песен разных жанров;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Русские народные музыкальные инструменты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на группы духовых, ударных, струнных;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Сказки, мифы и легенды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манерой сказывания нараспев;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сказок, былин, эпических сказаний, рассказываемых нараспев;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иллюстраций к прослушанным музыкальным и литературным произведениям;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Жанры музыкального фольклора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Народные праздники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посещение театра, театрализованного представления;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народных гуляньях на улицах родного города, посёлка.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Первые артисты, народный театр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Скоморохи. Ярмарочный балаган. Вертеп.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учебных, справочных текстов по теме;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скоморошин;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Фольклор народов России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</w:t>
      </w:r>
      <w:proofErr w:type="gramEnd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Фольклор в творчестве профессиональных музыкантов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о значении фольклористики;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учебных, популярных текстов о собирателях фольклора;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созданной композиторами на основе народных жанров и интонаций;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приёмов обработки, развития народных мелодий;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народных песен в композиторской обработке;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звучания одних и тех же мелодий в народном и композиторском варианте;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обсуждение аргументированных оценочных суждений на основе сравнения;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«Классическая музыка»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Композитор – исполнитель – слушатель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просмотр видеозаписи концерта;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рассматривание иллюстраций;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по теме занятия;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правил поведения на концерте;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Композиторы – детям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эпитетов, иллюстраций к музыке;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жанра;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Оркестр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 в исполнении оркестра;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просмотр видеозаписи;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роли дирижёра,</w:t>
      </w:r>
      <w:r w:rsidRPr="00EA12B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«Я – дирижёр» – игра-имитация дирижёрских жестов во время звучания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 соответствующей тематики;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Фортепиано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многообразием красок фортепиано;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фортепианных пьес в исполнении известных пианистов;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«Я – пианист» – игра-имитация исполнительских движений во время звучания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детских пьес на фортепиано в исполнении учителя;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Флейта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фрагментов в исполнении известных музыкантов-инструменталистов;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Скрипка, виолончель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игра-имитация исполнительских движений во время звучания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песен, посвящённых музыкальным инструментам;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Вокальная музыка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вокальной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вокальных произведений композиторов-классиков;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комплекса дыхательных, артикуляционных упражнений;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вокальные упражнения на развитие гибкости голоса, расширения его диапазона;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что значит красивое пение;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вокальных музыкальных произведений и их авторов;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вокальных произведений композиторов-классиков;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вокальной музыки; школьный конкурс юных вокалистов.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Инструментальная музыка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камерной инструментальной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композиторов-классиков;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комплекса выразительных средств;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своего впечатления от восприятия;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Программная музыка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Программное название, известный сюжет, литературный эпиграф.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программной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музыкального образа, музыкальных средств, использованных композитором;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Симфоническая музыка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составом симфонического оркестра, группами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 симфонического оркестра;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симфонической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«дирижирование» оркестром;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Русские композиторы-классики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Творчество выдающихся отечественных композиторов.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композиторов, отдельными фактами из их биографии;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музыки: фрагменты вокальных, инструментальных, симфонических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 музыки; определение жанра, формы;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текстов и художественной литературы биографического характера;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концерта; просмотр биографического фильма.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Европейские композиторы-классики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Творчество выдающихся зарубежных композиторов.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композиторов, отдельными фактами из их биографии;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музыки: фрагменты вокальных, инструментальных, симфонических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 музыки; определение жанра, формы;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текстов и художественной литературы биографического характера;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тем инструментальных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концерта; просмотр биографического фильма.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Мастерство исполнителя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исполнителей классической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программ, афиш консерватории, филармонии;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беседа на тему «Композитор – исполнитель – слушатель»;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классической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коллекции записей любимого исполнителя.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«Музыка в жизни человека»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Красота и вдохновение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значении красоты и вдохновения в жизни человека;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концентрация на её восприятии, своём внутреннем состоянии;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выстраивание хорового унисона – вокального и психологического;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одновременное взятие и снятие звука, навыки певческого дыхания по руке дирижёра;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красивой песни;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разучивание хоровода 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пейзажи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программной музыки, посвящённой образам природы;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 для описания настроения, характера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сопоставление музыки с произведениями изобразительного искусства;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импровизация, пластическое интонирование;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одухотворенное исполнение песен о природе, её красоте;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портреты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 для описания настроения, характера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сопоставление музыки с произведениями изобразительного искусства;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импровизация в образе героя музыкального произведения;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харáктерное исполнение песни – портретной зарисовки;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Какой же праздник без музыки?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значении музыки на празднике;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торжественного, праздничного характера;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«дирижирование» фрагментами произведений;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конкурс на лучшего «дирижёра»;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тематических песен к ближайшему празднику;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почему на праздниках обязательно звучит музыка;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Танцы, игры и веселье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исполнение музыки скерцозного характера;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танцевальных движений;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танец-игра;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рефлексия собственного эмоционального состояния после участияв танцевальных композициях и импровизациях;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зачем люди танцуют;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ритмическая импровизация в стиле определённого танцевального жанра;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 на войне, музыка о войне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Главный музыкальный символ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Гимна Российской Федерации;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историей создания, правилами исполнения;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видеозаписей парада, церемонии награждения спортсменов;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чувство гордости, понятия достоинства и чести;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этических вопросов, связанных с государственными символами страны;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Гимна своей республики, города, школы.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Искусство времени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как музыка воздействует на человека;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4 «Музыка народов мира»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Певец своего народа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композиторов;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сочинений с народной музыкой;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формы, принципа развития фольклорного музыкального материала;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наиболее ярких тем инструментальных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посвящённые выдающимся композиторам.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Музыка стран ближнего зарубежья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народов других стран;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на группы духовых, ударных, струнных;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сравнение интонаций, жанров, ладов, инструментов других народовс фольклорными элементами народов России;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 стран дальнего зарубежья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Смешение традиций и культур в музыке Северной Америки.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народов других стран;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на группы духовых, ударных, струнных;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Диалог культур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композиторов;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сочинений с народной музыкой;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определение формы, принципа развития фольклорного музыкального материала;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наиболее ярких тем инструментальных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посвящённые выдающимся композиторам.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5 «Духовная музыка»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Звучание храма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 жизненного опыта, связанного со звучанием колоколов;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выявление, обсуждение характера, выразительных средств, использованных композитором;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двигательная импровизация – имитация движений звонаря на колокольне;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ритмические и артикуляционные упражнения на основе звонарских приговорок;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просмотр документального фильма о колоколах;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Песни верующих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разучивание, исполнение вокальных произведений религиозного содержания;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характере музыки, манере исполнения, выразительных средствах;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документального фильма о значении молитвы;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рисование по мотивам прослушанных музыкальных произведений.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Инструментальная музыка в церкви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Орган и его роль в богослужении. Творчество И.С. Баха.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ответы на вопросы учителя;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органной музыки И.С. Баха;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впечатления от восприятия, характеристика музыкально-выразительных средств;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игровая имитация особенностей игры на органе (во время слушания);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трансформацией музыкального образа;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Искусство Русской православной церкви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прослеживание исполняемых мелодий по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типа мелодического движения, особенностей ритма, темпа, динамики;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сопоставление произведений музыки и живописи, посвящённых святым, Христу, Богородице;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Религиозные праздники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</w:t>
      </w:r>
      <w:proofErr w:type="gramEnd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6 «Музыка театра и кино»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Музыкальная сказка на сцене, на экране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видеопросмотр музыкальной сказки;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игра-викторина «Угадай по голосу»;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отдельных номеров из детской оперы, музыкальной сказки;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Театр оперы и балета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знаменитыми музыкальными театрами;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фрагментов музыкальных спектаклей с комментариями учителя;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особенностей балетного и оперного спектакля;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тесты или кроссворды на освоение специальных терминов;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танцевальная импровизация под музыку фрагмента балета;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доступного фрагмента, обработки песни (хора из оперы);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Балет. Хореография – искусство танца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музыкальная викторина на знание балетной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Опера. Главные герои и номера оперного спектакля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опер;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тембрами голосов оперных певцов;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терминологии;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звучащие тесты и кроссворды на проверку знаний;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песни, хора из оперы;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героев, сцен из опер;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фильма-оперы; постановка детской оперы.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Сюжет музыкального спектакля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либретто, структурой музыкального спектакля;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рисунок обложки для либретто опер и балетов;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звучащие и терминологические тесты;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создание </w:t>
      </w:r>
      <w:proofErr w:type="gramStart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любительского видеофильма</w:t>
      </w:r>
      <w:proofErr w:type="gramEnd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основе выбранного либретто; просмотр фильма-оперы или фильма-балета.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Оперетта, мюзикл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оперетты, мюзикла;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из оперетт, анализ характерных особенностей жанра;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отдельных номеров из популярных музыкальных спектаклей;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разных постановок одного и того же мюзикла;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Кто создаёт музыкальный спектакль?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по поводу синкретичного характера музыкального спектакля;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фрагментов одного и того же спектакля в разных постановках;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различий в оформлении, режиссуре;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эскизов костюмов и декораций к одному из изученных музыкальных спектаклей;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виртуальный квест по музыкальному театру.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Патриотическая и народная тема в театре и кино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фрагментов крупных сценических произведений, фильмов;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характера героев и событий;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зачем нужна серьёзная музыка;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7 «Современная музыкальная культура»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Современные обработки классической музыки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музыки классической и её современной обработки;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обработок классической музыки, сравнение их с оригиналом;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Джаз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джазовых музыкантов;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Исполнители современной музыки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видеоклипов современных исполнителей;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Электронные музыкальные инструменты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сравнение их звучания с акустическими инструментами, обсуждение результатов сравнения;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электронных тембров для создания музыки к фантастическому фильму;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 w:rsidRPr="00EA12B1">
        <w:rPr>
          <w:rFonts w:ascii="Times New Roman" w:hAnsi="Times New Roman" w:cs="Times New Roman"/>
          <w:color w:val="000000"/>
          <w:sz w:val="24"/>
          <w:szCs w:val="24"/>
        </w:rPr>
        <w:t>Garage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A12B1">
        <w:rPr>
          <w:rFonts w:ascii="Times New Roman" w:hAnsi="Times New Roman" w:cs="Times New Roman"/>
          <w:color w:val="000000"/>
          <w:sz w:val="24"/>
          <w:szCs w:val="24"/>
        </w:rPr>
        <w:t>Band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8 «Музыкальная грамота»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Весь мир звучит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звуками музыкальными и шумовыми;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различение, определение на слух звуков различного качества;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Звукоряд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Нотный стан, скрипичный ключ. Ноты первой октавы.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элементами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пение с названием нот, игра на металлофоне звукоряда от ноты «до»;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Интонация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Выразительные и изобразительные интонации.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слушание фрагментов музыкальных произведений, включающих примеры изобразительных интонаций.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Ритмический рисунок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Размер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Равномерная пульсация. Сильные и слабые доли. Размеры 2/4, 3/4, 4/4.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по нотной записи размеров 2/4, 3/4, 4/4;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Музыкальный язык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знакомство с элементами музыкального языка, специальными терминами, их обозначением в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изученных элементов на слух при восприятии музыкальных произведений;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Высота звуков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понятий «выше-ниже»;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регистра;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Мелодия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Сопровождение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Аккомпанемент. Остинато. Вступление, заключение, проигрыш.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главного голоса и сопровождения;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 рукой линии движения главного голоса и аккомпанемента;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графической схемы;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Песня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Куплетная форма. Запев, припев.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строением куплетной формы;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 куплетной формы;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песен, написанных в куплетной форме;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куплетной формы при слушании незнакомых музыкальных произведений;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импровизация, сочинение новых куплетов к знакомой песне.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Лад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ладового наклонения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«Солнышко – туча»;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лада;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распевания, вокальные упражнения, построенные на чередовании мажора и минора;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 с ярко выраженной ладовой окраской;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Пентатоника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Пентатоника – пятиступенный лад, распространённый у многих народов.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инструментальных произведений, исполнение песен, написанных в пентатонике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Ноты в разных октавах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Ноты второй и малой октавы. Басовый ключ.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нотной записью во второй и малой октаве;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в какой октаве звучит музыкальный фрагмент;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Дополнительные обозначения в нотах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Реприза, фермата, вольта, украшения (трели, форшлаги).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дополнительными элементами нотной записи;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исполнение песен, попевок, в которых присутствуют данные элементы.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Ритмические рисунки в размере 6/8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Размер 6/8. Нота с точкой. Шестнадцатые. Пунктирный ритм.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 в размере 6/8;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Тональность. Гамма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устойчивых звуков;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«устой – неустой»;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пение упражнений – гамм с названием нот, прослеживание по нотам;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понятия «тоника»;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 в заданной тональности.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Интервалы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понятия «интервал»;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ступеневого состава мажорной и минорной гаммы (тон-полутон);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 для определения краски звучания различных интервалов;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двухголосия;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Гармония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интервалов и аккордов;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различение на слух мажорных и минорных аккордов;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попевок и песен с мелодическим движениемпо звукам аккордов;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вокальные упражнения с элементами трёхголосия;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сочинение аккордового аккомпанемента к мелодии песни.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Музыкальная форма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произведений: определение формы их строения на слух;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песен, написанных в двухчастной или трёхчастной форме;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Вариации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Варьирование как принцип развития. Тема. Вариации.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обучающихся: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произведений, сочинённых в форме вариаций;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развитием, изменением основной темы;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ритмической партитуры, построенной по принципу вариаций;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коллективная импровизация в форме вариаций.</w:t>
      </w:r>
    </w:p>
    <w:p w:rsidR="002D46CB" w:rsidRPr="00EA12B1" w:rsidRDefault="002D46CB">
      <w:pPr>
        <w:rPr>
          <w:rFonts w:ascii="Times New Roman" w:hAnsi="Times New Roman" w:cs="Times New Roman"/>
          <w:sz w:val="24"/>
          <w:szCs w:val="24"/>
          <w:lang w:val="ru-RU"/>
        </w:rPr>
        <w:sectPr w:rsidR="002D46CB" w:rsidRPr="00EA12B1">
          <w:pgSz w:w="11906" w:h="16383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block-11214079"/>
      <w:bookmarkEnd w:id="7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1) в области гражданско-патриотического воспитания: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достижениям отечественных мастеров культуры;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участвовать в творческой жизни своей школы, города, республики.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в области духовно-нравственного воспитания: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признание индивидуальности каждого человека;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в области эстетического воспитания: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видеть прекрасное в жизни, наслаждаться красотой;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к самовыражению в разных видах искусства.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4) в области научного познания: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в области трудового воспитания: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установка на посильное активное участие в практической деятельности;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трудолюбие в учёбе, настойчивость в достижении поставленных целей;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в сфере культуры и искусства;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труду и результатам трудовой деятельности.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в области экологического воспитания: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природе; неприятие действий, приносящих ей вред.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39972685"/>
      <w:bookmarkEnd w:id="9"/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источник получения информации;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согласно заданному алгоритму находить в предложенном источнике информацию, представленную в явном виде;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музыкальные тексты (акустические и </w:t>
      </w:r>
      <w:proofErr w:type="gramStart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нотные)по</w:t>
      </w:r>
      <w:proofErr w:type="gramEnd"/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предложенному учителем алгоритму;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невербальная коммуникация: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выступать перед публикой в качестве исполнителя музыки (соло или в коллективе);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вербальная коммуникация: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готовить небольшие публичные выступления;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совместная деятельность (сотрудничество):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совместной работы; проявлять готовность руководить, выполнять поручения, подчиняться;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работы; оценивать свой вклад в общий результат;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совместные проектные, творческие задания с опорой на предложенные образцы.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выстраивать последовательность выбранных действий.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причины успеха (неудач) учебной деятельности;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39972686"/>
      <w:bookmarkEnd w:id="10"/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2D46CB" w:rsidRPr="00EA12B1" w:rsidRDefault="002D46C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93731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Обучающиеся, освоившие основную образовательную программу по музыке: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сознательно стремятся к развитию своих музыкальных способностей;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имеют опыт восприятия, творческой и исполнительской деятельности;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уважением относятся к достижениям отечественной музыкальной культуры;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стремятся к расширению своего музыкального кругозора.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изучения модуля № 1 «Народная музыка России» обучающийся научится: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слух и называть знакомые народные музыкальные инструменты;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определять принадлежность музыкальных произведений и их фрагментов к композиторскому или народному творчеству;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изучения модуля № 2 «Классическая музыка» обучающийся научится: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изучения модуля № 3 «Музыка в жизни человека» обучающийся научится: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изучения модуля № 4 «Музыка народов мира» обучающийся научится: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изучения модуля № 5 «Духовная музыка» обучающийся научится: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доступные образцы духовной музыки;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изучения модуля № 6 «Музыка театра и кино» обучающийся научится: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изучения модуля № 7 «Современная музыкальная культура» обучающийся научится: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современные музыкальные произведения, соблюдая певческую культуру звука.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изучения модуля № 8 «Музыкальная грамота» обучающийся научится: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принципы развития: повтор, контраст, варьирование;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нотной записи в пределах певческого диапазона;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и создавать различные ритмические рисунки;</w:t>
      </w:r>
    </w:p>
    <w:p w:rsidR="002D46CB" w:rsidRPr="00EA12B1" w:rsidRDefault="0093731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песни с простым мелодическим рисунком.</w:t>
      </w:r>
    </w:p>
    <w:p w:rsidR="002D46CB" w:rsidRPr="00EA12B1" w:rsidRDefault="002D46CB">
      <w:pPr>
        <w:rPr>
          <w:rFonts w:ascii="Times New Roman" w:hAnsi="Times New Roman" w:cs="Times New Roman"/>
          <w:sz w:val="24"/>
          <w:szCs w:val="24"/>
          <w:lang w:val="ru-RU"/>
        </w:rPr>
        <w:sectPr w:rsidR="002D46CB" w:rsidRPr="00EA12B1">
          <w:pgSz w:w="11906" w:h="16383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1" w:name="block-11214080"/>
      <w:bookmarkEnd w:id="8"/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2D46CB" w:rsidRPr="00EA12B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Инструментальная музыка: П.И.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Танцы, игры и веселье: А. Спадавеккиа «Добрый жук», песня из к/ф «Золушка»,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Религиозные </w:t>
            </w:r>
            <w:proofErr w:type="gramStart"/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праздники:Рождественский</w:t>
            </w:r>
            <w:proofErr w:type="gramEnd"/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Современные обработки </w:t>
            </w:r>
            <w:proofErr w:type="gramStart"/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классики:В.</w:t>
            </w:r>
            <w:proofErr w:type="gramEnd"/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2D46CB" w:rsidRPr="00EA12B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Диалог культур: М.И. Глинка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муз.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Оперетта, мюзикл: Ж. Оффенбах «Шествие царей» из оперетты «Прекрасная Елена»; Песня «</w:t>
            </w:r>
            <w:proofErr w:type="gramStart"/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До-Ре</w:t>
            </w:r>
            <w:proofErr w:type="gramEnd"/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Д. Херман «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Hello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Dolly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3023"/>
      </w:tblGrid>
      <w:tr w:rsidR="002D46CB" w:rsidRPr="00EA12B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Мастерство исполнителя: песня Баяна из оперы М.И. Глинки «Руслан и Людмила», песни гусляра </w:t>
            </w:r>
            <w:proofErr w:type="gramStart"/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Садко</w:t>
            </w:r>
            <w:proofErr w:type="gramEnd"/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«Шествие солнца».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А.Хачатурян «Танец с саблями» из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Кто создаёт музыкальный спектакль: В.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Исполнители современной музыки: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SHAMAN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джаза: «Колыбельная» из оперы Дж.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3036"/>
      </w:tblGrid>
      <w:tr w:rsidR="002D46CB" w:rsidRPr="00EA12B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Фольклор народов России: Якутские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Инструментальная музыка: П.И. Чайковский «Мама», «Игра в лошадки» из Детского альбома, С.С. Прокофьев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2" w:name="block-11214081"/>
      <w:bookmarkEnd w:id="11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2D46CB" w:rsidRPr="00EA12B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2D46CB" w:rsidRPr="00EA12B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3777"/>
        <w:gridCol w:w="1190"/>
        <w:gridCol w:w="1841"/>
        <w:gridCol w:w="1910"/>
        <w:gridCol w:w="1347"/>
        <w:gridCol w:w="3050"/>
      </w:tblGrid>
      <w:tr w:rsidR="002D46CB" w:rsidRPr="00EA12B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9668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946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инструменты. 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8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986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[Музыка на войне, музыка о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35116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Кто создаёт 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proofErr w:type="gramEnd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3777"/>
        <w:gridCol w:w="1190"/>
        <w:gridCol w:w="1841"/>
        <w:gridCol w:w="1910"/>
        <w:gridCol w:w="1347"/>
        <w:gridCol w:w="3050"/>
      </w:tblGrid>
      <w:tr w:rsidR="002D46CB" w:rsidRPr="00EA12B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Первые 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99484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942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98962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76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Современные обработки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95050</w:t>
              </w:r>
            </w:hyperlink>
          </w:p>
        </w:tc>
      </w:tr>
      <w:tr w:rsidR="002D46CB" w:rsidRPr="00372F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EA12B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154</w:t>
              </w:r>
            </w:hyperlink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CB" w:rsidRPr="00EA1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D46CB" w:rsidRPr="00EA12B1" w:rsidRDefault="0093731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2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6CB" w:rsidRPr="00EA12B1" w:rsidRDefault="002D4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2D46CB">
      <w:pPr>
        <w:rPr>
          <w:rFonts w:ascii="Times New Roman" w:hAnsi="Times New Roman" w:cs="Times New Roman"/>
          <w:sz w:val="24"/>
          <w:szCs w:val="24"/>
        </w:rPr>
        <w:sectPr w:rsidR="002D46CB" w:rsidRPr="00EA1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6CB" w:rsidRPr="00EA12B1" w:rsidRDefault="0093731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3" w:name="block-11214082"/>
      <w:bookmarkEnd w:id="12"/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2D46CB" w:rsidRPr="00EA12B1" w:rsidRDefault="0093731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2D46CB" w:rsidRPr="00EA12B1" w:rsidRDefault="002D46CB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93731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2D46CB" w:rsidRPr="00EA12B1" w:rsidRDefault="002D46CB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2D46C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D46CB" w:rsidRPr="00EA12B1" w:rsidRDefault="0093731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A12B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2D46CB" w:rsidRPr="00EA12B1" w:rsidRDefault="002D46CB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D46CB" w:rsidRPr="00EA12B1" w:rsidRDefault="002D46CB">
      <w:pPr>
        <w:rPr>
          <w:rFonts w:ascii="Times New Roman" w:hAnsi="Times New Roman" w:cs="Times New Roman"/>
          <w:sz w:val="24"/>
          <w:szCs w:val="24"/>
          <w:lang w:val="ru-RU"/>
        </w:rPr>
        <w:sectPr w:rsidR="002D46CB" w:rsidRPr="00EA12B1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937315" w:rsidRPr="00EA12B1" w:rsidRDefault="00937315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937315" w:rsidRPr="00EA12B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D46CB"/>
    <w:rsid w:val="002D46CB"/>
    <w:rsid w:val="00372F28"/>
    <w:rsid w:val="00937315"/>
    <w:rsid w:val="00EA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F78EE9-0A74-4A0A-955F-3FC518441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bf8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668a" TargetMode="External"/><Relationship Id="rId68" Type="http://schemas.openxmlformats.org/officeDocument/2006/relationships/hyperlink" Target="https://m.edsoo.ru/f5e986ce" TargetMode="External"/><Relationship Id="rId1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74" Type="http://schemas.openxmlformats.org/officeDocument/2006/relationships/hyperlink" Target="https://m.edsoo.ru/f5e98962" TargetMode="External"/><Relationship Id="rId79" Type="http://schemas.openxmlformats.org/officeDocument/2006/relationships/hyperlink" Target="https://m.edsoo.ru/f5e9a154" TargetMode="Externa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2d78" TargetMode="External"/><Relationship Id="rId69" Type="http://schemas.openxmlformats.org/officeDocument/2006/relationships/hyperlink" Target="https://m.edsoo.ru/f2a35116" TargetMode="External"/><Relationship Id="rId77" Type="http://schemas.openxmlformats.org/officeDocument/2006/relationships/hyperlink" Target="https://m.edsoo.ru/f5e98d86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42cc" TargetMode="External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2bb6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5e99484" TargetMode="External"/><Relationship Id="rId75" Type="http://schemas.openxmlformats.org/officeDocument/2006/relationships/hyperlink" Target="https://m.edsoo.ru/f5e93f52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46aa" TargetMode="External"/><Relationship Id="rId73" Type="http://schemas.openxmlformats.org/officeDocument/2006/relationships/hyperlink" Target="https://m.edsoo.ru/f5e99ad8" TargetMode="External"/><Relationship Id="rId78" Type="http://schemas.openxmlformats.org/officeDocument/2006/relationships/hyperlink" Target="https://m.edsoo.ru/f5e95050" TargetMode="External"/><Relationship Id="rId8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/7f411bf8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76" Type="http://schemas.openxmlformats.org/officeDocument/2006/relationships/hyperlink" Target="https://m.edsoo.ru/f5e96e50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8bb0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6b9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74</Pages>
  <Words>16872</Words>
  <Characters>96173</Characters>
  <Application>Microsoft Office Word</Application>
  <DocSecurity>0</DocSecurity>
  <Lines>801</Lines>
  <Paragraphs>225</Paragraphs>
  <ScaleCrop>false</ScaleCrop>
  <Company>diakov.net</Company>
  <LinksUpToDate>false</LinksUpToDate>
  <CharactersWithSpaces>112820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</cp:revision>
  <dcterms:created xsi:type="dcterms:W3CDTF">2023-09-28T19:13:00Z</dcterms:created>
  <dcterms:modified xsi:type="dcterms:W3CDTF">2023-09-29T13:42:00Z</dcterms:modified>
</cp:coreProperties>
</file>